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42007B" w:rsidRDefault="005852A2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2021" w:history="1">
        <w:r w:rsidR="0042007B" w:rsidRPr="007C3284">
          <w:rPr>
            <w:rStyle w:val="aa"/>
          </w:rPr>
          <w:t>HH3C-IPV6-ADDRESS-MIB</w:t>
        </w:r>
        <w:r w:rsidR="0042007B">
          <w:rPr>
            <w:webHidden/>
          </w:rPr>
          <w:tab/>
        </w:r>
        <w:r w:rsidR="0042007B">
          <w:rPr>
            <w:webHidden/>
          </w:rPr>
          <w:fldChar w:fldCharType="begin"/>
        </w:r>
        <w:r w:rsidR="0042007B">
          <w:rPr>
            <w:webHidden/>
          </w:rPr>
          <w:instrText xml:space="preserve"> PAGEREF _Toc399322021 \h </w:instrText>
        </w:r>
        <w:r w:rsidR="0042007B">
          <w:rPr>
            <w:webHidden/>
          </w:rPr>
        </w:r>
        <w:r w:rsidR="0042007B">
          <w:rPr>
            <w:webHidden/>
          </w:rPr>
          <w:fldChar w:fldCharType="separate"/>
        </w:r>
        <w:r w:rsidR="0042007B">
          <w:rPr>
            <w:webHidden/>
          </w:rPr>
          <w:t>2</w:t>
        </w:r>
        <w:r w:rsidR="0042007B">
          <w:rPr>
            <w:webHidden/>
          </w:rPr>
          <w:fldChar w:fldCharType="end"/>
        </w:r>
      </w:hyperlink>
    </w:p>
    <w:p w:rsidR="0042007B" w:rsidRDefault="0042007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2022" w:history="1">
        <w:r w:rsidRPr="007C3284">
          <w:rPr>
            <w:rStyle w:val="aa"/>
          </w:rPr>
          <w:t>hh3cIpv6AddrSetTable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_Toc399322022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2007B" w:rsidRDefault="0042007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2023" w:history="1">
        <w:r w:rsidRPr="007C3284">
          <w:rPr>
            <w:rStyle w:val="aa"/>
          </w:rPr>
          <w:t>hh3cIpv6AddrReadTable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_Toc399322023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5852A2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42007B" w:rsidRPr="00A447A8" w:rsidRDefault="0042007B" w:rsidP="0042007B">
      <w:pPr>
        <w:pStyle w:val="1"/>
        <w:tabs>
          <w:tab w:val="num" w:pos="432"/>
        </w:tabs>
        <w:ind w:left="432" w:hanging="432"/>
        <w:jc w:val="both"/>
        <w:rPr>
          <w:b/>
          <w:bCs/>
        </w:rPr>
      </w:pPr>
      <w:bookmarkStart w:id="0" w:name="_Toc397421067"/>
      <w:bookmarkStart w:id="1" w:name="_Toc399322021"/>
      <w:r w:rsidRPr="00A447A8">
        <w:rPr>
          <w:rStyle w:val="1Char1"/>
        </w:rPr>
        <w:lastRenderedPageBreak/>
        <w:t>HH3C-IPV6-ADDRESS-MIB</w:t>
      </w:r>
      <w:bookmarkEnd w:id="0"/>
      <w:bookmarkEnd w:id="1"/>
    </w:p>
    <w:p w:rsidR="0042007B" w:rsidRPr="004378AC" w:rsidRDefault="0042007B" w:rsidP="0042007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04370646"/>
      <w:bookmarkStart w:id="3" w:name="_Toc136060866"/>
      <w:bookmarkStart w:id="4" w:name="_Toc130714504"/>
      <w:bookmarkStart w:id="5" w:name="_Toc397421068"/>
      <w:bookmarkStart w:id="6" w:name="_Toc399322022"/>
      <w:r w:rsidRPr="004378AC">
        <w:t>hh3cIpv6AddrSetTable</w:t>
      </w:r>
      <w:bookmarkEnd w:id="2"/>
      <w:bookmarkEnd w:id="3"/>
      <w:bookmarkEnd w:id="4"/>
      <w:bookmarkEnd w:id="5"/>
      <w:bookmarkEnd w:id="6"/>
      <w:r w:rsidRPr="004378AC">
        <w:t xml:space="preserve"> </w:t>
      </w:r>
    </w:p>
    <w:p w:rsidR="0042007B" w:rsidRPr="004378AC" w:rsidRDefault="0042007B" w:rsidP="0042007B">
      <w:r w:rsidRPr="004378AC">
        <w:t>OID of this table is:</w:t>
      </w:r>
      <w:r w:rsidRPr="004378AC">
        <w:rPr>
          <w:rFonts w:hint="eastAsia"/>
        </w:rPr>
        <w:t xml:space="preserve"> </w:t>
      </w:r>
      <w:r w:rsidRPr="004378AC">
        <w:rPr>
          <w:rFonts w:ascii="Arial" w:hAnsi="Arial"/>
          <w:sz w:val="24"/>
        </w:rPr>
        <w:t>1.3.6.1.4.1.25506.2.71.1.1.1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2987"/>
        <w:gridCol w:w="1513"/>
        <w:gridCol w:w="917"/>
        <w:gridCol w:w="2867"/>
      </w:tblGrid>
      <w:tr w:rsidR="0042007B" w:rsidRPr="004378AC" w:rsidTr="0091260D">
        <w:trPr>
          <w:trHeight w:val="422"/>
          <w:tblHeader/>
        </w:trPr>
        <w:tc>
          <w:tcPr>
            <w:tcW w:w="29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Name</w:t>
            </w:r>
          </w:p>
        </w:tc>
        <w:tc>
          <w:tcPr>
            <w:tcW w:w="15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Access</w:t>
            </w:r>
          </w:p>
        </w:tc>
        <w:tc>
          <w:tcPr>
            <w:tcW w:w="9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PDS</w:t>
            </w:r>
          </w:p>
        </w:tc>
        <w:tc>
          <w:tcPr>
            <w:tcW w:w="28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Description</w:t>
            </w:r>
          </w:p>
        </w:tc>
      </w:tr>
      <w:tr w:rsidR="0042007B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hh3cIpv6AddrSetIfIndex (1.3.6.1.4.1.25506.2.71.1.1.1.1.1) </w:t>
            </w:r>
          </w:p>
        </w:tc>
        <w:tc>
          <w:tcPr>
            <w:tcW w:w="151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91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6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42007B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hh3cIpv6AddrSetAddrType (1.3.6.1.4.1.25506.2.71.1.1.1.1.2) </w:t>
            </w:r>
          </w:p>
        </w:tc>
        <w:tc>
          <w:tcPr>
            <w:tcW w:w="151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9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6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ipv6(2)</w:t>
            </w:r>
          </w:p>
        </w:tc>
      </w:tr>
      <w:tr w:rsidR="0042007B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hh3cIpv6AddrSetAddr (1.3.6.1.4.1.25506.2.71.1.1.1.1.3) </w:t>
            </w:r>
          </w:p>
        </w:tc>
        <w:tc>
          <w:tcPr>
            <w:tcW w:w="151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9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6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42007B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hh3cIpv6AddrSetPfxLength (1.3.6.1.4.1.25506.2.71.1.1.1.1.4) </w:t>
            </w:r>
          </w:p>
        </w:tc>
        <w:tc>
          <w:tcPr>
            <w:tcW w:w="151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read-create</w:t>
            </w:r>
          </w:p>
        </w:tc>
        <w:tc>
          <w:tcPr>
            <w:tcW w:w="9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6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0"/>
              <w:kinsoku w:val="0"/>
              <w:textAlignment w:val="top"/>
              <w:rPr>
                <w:rFonts w:ascii="Arial" w:hAnsi="Arial" w:cs="Helvetica"/>
                <w:noProof/>
                <w:sz w:val="21"/>
                <w:szCs w:val="21"/>
              </w:rPr>
            </w:pPr>
            <w:r w:rsidRPr="004378AC">
              <w:rPr>
                <w:rFonts w:ascii="Arial" w:hAnsi="Arial" w:cs="Helvetica"/>
                <w:noProof/>
                <w:sz w:val="21"/>
                <w:szCs w:val="21"/>
              </w:rPr>
              <w:t>If the value of hh3cIpv6AddrSetSourceType is 'assignedGbIp' or 'assignedSLIp'</w:t>
            </w:r>
            <w:r w:rsidRPr="004378AC">
              <w:rPr>
                <w:rFonts w:ascii="Arial" w:hAnsi="Arial" w:cs="Helvetica" w:hint="eastAsia"/>
                <w:noProof/>
                <w:sz w:val="21"/>
                <w:szCs w:val="21"/>
              </w:rPr>
              <w:t>.</w:t>
            </w:r>
          </w:p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If the value of hh3cIpv6AddrSetSourceType is 'assignedGbEUI64Ip' or 'assignedSLEUI64Ip', the length of the prefix must be set from 1 to 64.</w:t>
            </w:r>
          </w:p>
        </w:tc>
      </w:tr>
      <w:tr w:rsidR="0042007B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hh3cIpv6AddrSetSourceType (1.3.6.1.4.1.25506.2.71.1.1.1.1.5) </w:t>
            </w:r>
          </w:p>
        </w:tc>
        <w:tc>
          <w:tcPr>
            <w:tcW w:w="151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read-create</w:t>
            </w:r>
          </w:p>
        </w:tc>
        <w:tc>
          <w:tcPr>
            <w:tcW w:w="9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6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42007B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hh3cIpv6AddrSetRowStatus (1.3.6.1.4.1.25506.2.71.1.1.1.1.6) </w:t>
            </w:r>
          </w:p>
        </w:tc>
        <w:tc>
          <w:tcPr>
            <w:tcW w:w="1513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read-create</w:t>
            </w:r>
          </w:p>
        </w:tc>
        <w:tc>
          <w:tcPr>
            <w:tcW w:w="91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6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Only support </w:t>
            </w:r>
            <w:proofErr w:type="gramStart"/>
            <w:r w:rsidRPr="004378AC">
              <w:rPr>
                <w:rFonts w:cs="Helvetica"/>
              </w:rPr>
              <w:t>active(</w:t>
            </w:r>
            <w:proofErr w:type="gramEnd"/>
            <w:r w:rsidRPr="004378AC">
              <w:rPr>
                <w:rFonts w:cs="Helvetica"/>
              </w:rPr>
              <w:t xml:space="preserve">1), </w:t>
            </w:r>
            <w:proofErr w:type="spellStart"/>
            <w:r w:rsidRPr="004378AC">
              <w:rPr>
                <w:rFonts w:cs="Helvetica"/>
              </w:rPr>
              <w:t>createAndGo</w:t>
            </w:r>
            <w:proofErr w:type="spellEnd"/>
            <w:r w:rsidRPr="004378AC">
              <w:rPr>
                <w:rFonts w:cs="Helvetica"/>
              </w:rPr>
              <w:t>(4) and destroy(6) ,the value active(1) is only for reading.</w:t>
            </w:r>
          </w:p>
        </w:tc>
      </w:tr>
    </w:tbl>
    <w:p w:rsidR="0042007B" w:rsidRPr="004378AC" w:rsidRDefault="0042007B" w:rsidP="0042007B">
      <w:pPr>
        <w:spacing w:before="156" w:after="156"/>
        <w:ind w:left="420"/>
      </w:pPr>
      <w:bookmarkStart w:id="7" w:name="_Toc304370647"/>
      <w:bookmarkStart w:id="8" w:name="_Toc136060867"/>
      <w:bookmarkStart w:id="9" w:name="_Toc130714505"/>
    </w:p>
    <w:p w:rsidR="0042007B" w:rsidRPr="004378AC" w:rsidRDefault="0042007B" w:rsidP="0042007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397421069"/>
      <w:bookmarkStart w:id="11" w:name="_Toc399322023"/>
      <w:r w:rsidRPr="004378AC">
        <w:t>hh3cIpv6AddrReadTable</w:t>
      </w:r>
      <w:bookmarkEnd w:id="7"/>
      <w:bookmarkEnd w:id="8"/>
      <w:bookmarkEnd w:id="9"/>
      <w:bookmarkEnd w:id="10"/>
      <w:bookmarkEnd w:id="11"/>
      <w:r w:rsidRPr="004378AC">
        <w:t xml:space="preserve"> </w:t>
      </w:r>
    </w:p>
    <w:p w:rsidR="0042007B" w:rsidRPr="004378AC" w:rsidRDefault="0042007B" w:rsidP="0042007B">
      <w:r w:rsidRPr="004378AC">
        <w:t>OID of this table is:</w:t>
      </w:r>
      <w:r w:rsidRPr="004378AC">
        <w:rPr>
          <w:rFonts w:hint="eastAsia"/>
        </w:rPr>
        <w:t xml:space="preserve"> </w:t>
      </w:r>
      <w:r w:rsidRPr="004378AC">
        <w:rPr>
          <w:rFonts w:ascii="Arial" w:hAnsi="Arial"/>
          <w:sz w:val="24"/>
        </w:rPr>
        <w:t>1.3.6.1.4.1.25506.2.71.1.1.2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42007B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Description</w:t>
            </w:r>
          </w:p>
        </w:tc>
      </w:tr>
      <w:tr w:rsidR="0042007B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hh3cIpv6AddrReadIfIndex (1.3.6.1.4.1.25506.2.71.1.1.2.1.1)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t>As per MIB</w:t>
            </w:r>
          </w:p>
        </w:tc>
      </w:tr>
      <w:tr w:rsidR="0042007B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hh3cIpv6AddrReadAddrType (1.3.6.1.4.1.25506.2.71.1.1.2.1.2)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t>Only support ipv6(2)</w:t>
            </w:r>
          </w:p>
        </w:tc>
      </w:tr>
      <w:tr w:rsidR="0042007B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hh3cIpv6AddrReadAddr (1.3.6.1.4.1.25506.2.71.1.1.2.1.3)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t>As per MIB</w:t>
            </w:r>
          </w:p>
        </w:tc>
      </w:tr>
      <w:tr w:rsidR="0042007B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hh3cIpv6AddrReadPfxLength (1.3.6.1.4.1.25506.2.71.1.1.2.1.4)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</w:pPr>
            <w:r w:rsidRPr="004378AC">
              <w:t>As per MIB</w:t>
            </w:r>
          </w:p>
        </w:tc>
      </w:tr>
      <w:tr w:rsidR="0042007B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lastRenderedPageBreak/>
              <w:t xml:space="preserve">hh3cIpv6AddrReadSourceType (1.3.6.1.4.1.25506.2.71.1.1.2.1.5)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</w:pPr>
            <w:r w:rsidRPr="004378AC">
              <w:t xml:space="preserve">Only support </w:t>
            </w:r>
            <w:proofErr w:type="spellStart"/>
            <w:r w:rsidRPr="004378AC">
              <w:t>assignedIp</w:t>
            </w:r>
            <w:proofErr w:type="spellEnd"/>
            <w:r w:rsidRPr="004378AC">
              <w:t xml:space="preserve">, assignedEUI64Ip, </w:t>
            </w:r>
            <w:proofErr w:type="spellStart"/>
            <w:r w:rsidRPr="004378AC">
              <w:t>assignedautoIp</w:t>
            </w:r>
            <w:proofErr w:type="spellEnd"/>
            <w:r w:rsidRPr="004378AC">
              <w:t xml:space="preserve"> and </w:t>
            </w:r>
            <w:proofErr w:type="spellStart"/>
            <w:r w:rsidRPr="004378AC">
              <w:t>autoIp</w:t>
            </w:r>
            <w:proofErr w:type="spellEnd"/>
            <w:r w:rsidRPr="004378AC">
              <w:t>.</w:t>
            </w:r>
          </w:p>
        </w:tc>
      </w:tr>
      <w:tr w:rsidR="0042007B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hh3cIpv6AddrReadCatalog (1.3.6.1.4.1.25506.2.71.1.1.2.1.6)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</w:pPr>
            <w:r w:rsidRPr="004378AC"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71A" w:rsidRDefault="00B2271A">
      <w:r>
        <w:separator/>
      </w:r>
    </w:p>
  </w:endnote>
  <w:endnote w:type="continuationSeparator" w:id="0">
    <w:p w:rsidR="00B2271A" w:rsidRDefault="00B22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852A2">
      <w:fldChar w:fldCharType="begin"/>
    </w:r>
    <w:r>
      <w:instrText>PAGE</w:instrText>
    </w:r>
    <w:r w:rsidR="005852A2">
      <w:fldChar w:fldCharType="separate"/>
    </w:r>
    <w:r w:rsidR="0042007B">
      <w:rPr>
        <w:noProof/>
      </w:rPr>
      <w:t>1</w:t>
    </w:r>
    <w:r w:rsidR="005852A2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42007B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71A" w:rsidRDefault="00B2271A">
      <w:r>
        <w:separator/>
      </w:r>
    </w:p>
  </w:footnote>
  <w:footnote w:type="continuationSeparator" w:id="0">
    <w:p w:rsidR="00B2271A" w:rsidRDefault="00B227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42007B" w:rsidRPr="0042007B">
      <w:t xml:space="preserve"> HH3C-IPV6-ADDRESS-MIB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07B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852A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271A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link w:val="1Char1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42007B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42007B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42007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42007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42007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42007B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text0">
    <w:name w:val="tabletext"/>
    <w:basedOn w:val="a"/>
    <w:autoRedefine/>
    <w:rsid w:val="0042007B"/>
    <w:pPr>
      <w:widowControl w:val="0"/>
      <w:spacing w:before="156" w:after="156" w:line="360" w:lineRule="atLeast"/>
      <w:ind w:left="0"/>
    </w:pPr>
    <w:rPr>
      <w:rFonts w:asciiTheme="minorHAnsi" w:eastAsiaTheme="minorEastAsia" w:hAnsiTheme="minorHAnsi" w:cstheme="minorBidi"/>
      <w:sz w:val="18"/>
      <w:szCs w:val="18"/>
    </w:rPr>
  </w:style>
  <w:style w:type="paragraph" w:customStyle="1" w:styleId="TableHead">
    <w:name w:val="Table Head"/>
    <w:basedOn w:val="a"/>
    <w:rsid w:val="0042007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Char1">
    <w:name w:val="标题 1 Char1"/>
    <w:aliases w:val="标题 1 Char Char,标题 12 Char1,heading 1 Char"/>
    <w:basedOn w:val="a0"/>
    <w:link w:val="1"/>
    <w:rsid w:val="0042007B"/>
    <w:rPr>
      <w:rFonts w:ascii="Futura Hv" w:eastAsia="黑体" w:hAnsi="Futura Hv" w:cs="Arial"/>
      <w:color w:val="0090C8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C4531-8A62-40A2-9CEA-643720FFD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92</TotalTime>
  <Pages>3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2014-09-24T03:38:00Z</dcterms:modified>
</cp:coreProperties>
</file>